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4" w:rsidRPr="00064634" w:rsidRDefault="00064634" w:rsidP="0006463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III Международный фестиваль-конкурс детского и молодежного творчества «Дети планеты»</w:t>
      </w:r>
      <w:r w:rsidRPr="0006463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br/>
        <w:t xml:space="preserve">27 апреля - 01 мая </w:t>
      </w:r>
      <w:r w:rsidR="0026462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6463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2018 года, г. Брест, Беларусь.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Фестиваль-конкурс «Дети Планеты» приглашает в город Брест, на юго-западе Беларуси, на самой границе с Польшей. Брест — город с богатой и древней историей. Сейчас находится на самом стыке территорий Европейского союза и Содружества Независимых Государств, вблизи места, где сходятся границы трёх стран — Беларуси, Украины и Польши. Брест является одним из важных культурно-исторических центров Беларуси. Помимо конкурсных выступлений гости фестиваля могут посетить многочисленные достопримечательности города или посвятить целый день для поездки в Беловежскую Пущу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, </w:t>
      </w: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включенную в список Всемирного Наследия ЮНЕСКО. Фестиваль-конкурс «Дети Планеты» - это возможность показать свое творчество, поделиться своими достижениями и приобрести новых друзей.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ОРГАНИЗАТОРЫ ФЕСТИВАЛЯ: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Международное Общественное Объединение «Благотворительность детям», Брест, Беларусь.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Брестский городской исполнительный комитет.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Управление спорта и туризма Брестского облисполкома.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Брестский государственный университет имени А.С.Пушкина.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Брестский академический театр драмы имени Ленинского комсомола Беларуси.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Туристическое агентство «ATIR», Брест, Беларусь.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ЦЕЛИ И ЗАДАЧИ ФЕСТИВАЛЯ: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выявление и развитие творческих способностей детей и молодежи;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обмен тв</w:t>
      </w:r>
      <w:bookmarkStart w:id="0" w:name="_GoBack"/>
      <w:bookmarkEnd w:id="0"/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орческими достижениями и опытом участниками из разных стран мира, популяризация творчества юных талантов;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создание постоянной коммуникационной площадки детского творчества в центральной Европе;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сохранение и развитие национальных культур;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общеевропейское сотрудничество через культуру и творчество;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lastRenderedPageBreak/>
        <w:t>повышение профессионального мастерства и квалификации руководителей творческих коллективов;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установление творческих контактов между коллективами и их руководителями, укрепление международных связей</w:t>
      </w: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;</w:t>
      </w:r>
    </w:p>
    <w:p w:rsidR="00064634" w:rsidRPr="00064634" w:rsidRDefault="00064634" w:rsidP="00064634">
      <w:pPr>
        <w:numPr>
          <w:ilvl w:val="0"/>
          <w:numId w:val="1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расширение гуманитарного сотрудничества творческих организаций.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ВРЕМЯ ПРОВЕДЕНИЯ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27.04 - 01.05.2018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МЕСТО ПРОВЕДЕНИЯ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г. Брест, Республика Беларусь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ВОЗМОЖНЫЕ ПЛОЩАДКИ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Брестский академический театр драмы имени Ленинского комсомола Беларуси.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Брестский государственный университет имени А.С.Пушкина.</w:t>
      </w:r>
    </w:p>
    <w:p w:rsidR="00064634" w:rsidRPr="00064634" w:rsidRDefault="000C3ADE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hyperlink r:id="rId8" w:history="1">
        <w:r w:rsidR="00064634"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Костел Воздвижения Святого Креста, Брест</w:t>
        </w:r>
      </w:hyperlink>
      <w:r w:rsidR="00064634"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Брестский областной краеведческий музей.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НОМИНАЦИИ, ФОРМЫ И ВОЗРАСТНЫЕ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ХОРЕОГРАФИЯ </w:t>
      </w: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064634" w:rsidRPr="00064634" w:rsidTr="00F603F7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F85D9E">
            <w:pPr>
              <w:spacing w:after="167" w:line="240" w:lineRule="auto"/>
              <w:ind w:left="284" w:right="709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классический и неоклассический балет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F85D9E">
            <w:pPr>
              <w:spacing w:after="167" w:line="240" w:lineRule="auto"/>
              <w:ind w:left="283" w:right="425" w:firstLine="426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спортивный танец</w:t>
            </w:r>
          </w:p>
        </w:tc>
      </w:tr>
      <w:tr w:rsidR="00064634" w:rsidRPr="00064634" w:rsidTr="00F603F7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F85D9E">
            <w:pPr>
              <w:spacing w:after="167" w:line="240" w:lineRule="auto"/>
              <w:ind w:left="284" w:right="709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современная хореография (modern dance, jazz dance и др.)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F85D9E">
            <w:pPr>
              <w:spacing w:after="167" w:line="240" w:lineRule="auto"/>
              <w:ind w:left="283" w:right="425" w:firstLine="426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бальный танец</w:t>
            </w:r>
          </w:p>
        </w:tc>
      </w:tr>
      <w:tr w:rsidR="00064634" w:rsidRPr="00064634" w:rsidTr="00F603F7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F85D9E">
            <w:pPr>
              <w:spacing w:after="167" w:line="240" w:lineRule="auto"/>
              <w:ind w:left="284" w:right="709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  <w:lang w:val="en-US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  <w:lang w:val="en-US"/>
              </w:rPr>
              <w:t xml:space="preserve">Hip-Hop 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и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  <w:lang w:val="en-US"/>
              </w:rPr>
              <w:t xml:space="preserve"> 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все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  <w:lang w:val="en-US"/>
              </w:rPr>
              <w:t xml:space="preserve"> 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виды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  <w:lang w:val="en-US"/>
              </w:rPr>
              <w:t xml:space="preserve"> street dance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9E" w:rsidRDefault="00064634" w:rsidP="00F85D9E">
            <w:pPr>
              <w:spacing w:after="167" w:line="240" w:lineRule="auto"/>
              <w:ind w:left="283" w:right="425" w:firstLine="426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 xml:space="preserve">детский танец </w:t>
            </w:r>
          </w:p>
          <w:p w:rsidR="00064634" w:rsidRPr="00064634" w:rsidRDefault="00064634" w:rsidP="00F85D9E">
            <w:pPr>
              <w:spacing w:after="167" w:line="240" w:lineRule="auto"/>
              <w:ind w:left="283" w:right="425" w:firstLine="426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(до 6 лет, коллективы)</w:t>
            </w:r>
          </w:p>
        </w:tc>
      </w:tr>
      <w:tr w:rsidR="00064634" w:rsidRPr="00064634" w:rsidTr="00F603F7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F85D9E">
            <w:pPr>
              <w:spacing w:after="167" w:line="240" w:lineRule="auto"/>
              <w:ind w:left="284" w:right="709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народная хореография, стилизованный народный танец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F85D9E">
            <w:pPr>
              <w:spacing w:after="0" w:line="240" w:lineRule="auto"/>
              <w:ind w:left="283" w:right="425" w:firstLine="426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</w:t>
            </w:r>
          </w:p>
        </w:tc>
      </w:tr>
    </w:tbl>
    <w:p w:rsidR="00064634" w:rsidRPr="00064634" w:rsidRDefault="00064634" w:rsidP="00F603F7">
      <w:pPr>
        <w:shd w:val="clear" w:color="auto" w:fill="FFFFFF"/>
        <w:spacing w:before="240"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Групповые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соло, дуэт, ансамбль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Возрастные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до 6 лет, 7-12 лет, 13-16 лет, 17-21 год.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lastRenderedPageBreak/>
        <w:t>Критерии оценки выступлений:</w:t>
      </w:r>
    </w:p>
    <w:p w:rsidR="00064634" w:rsidRPr="00064634" w:rsidRDefault="00064634" w:rsidP="00064634">
      <w:pPr>
        <w:numPr>
          <w:ilvl w:val="0"/>
          <w:numId w:val="2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Техника - синхронность исполнения и сложность элементов;</w:t>
      </w:r>
    </w:p>
    <w:p w:rsidR="00064634" w:rsidRPr="00064634" w:rsidRDefault="00064634" w:rsidP="00064634">
      <w:pPr>
        <w:numPr>
          <w:ilvl w:val="0"/>
          <w:numId w:val="2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Хореография - композиционное построение номера;</w:t>
      </w:r>
    </w:p>
    <w:p w:rsidR="00064634" w:rsidRPr="00064634" w:rsidRDefault="00064634" w:rsidP="00064634">
      <w:pPr>
        <w:numPr>
          <w:ilvl w:val="0"/>
          <w:numId w:val="2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Музыка - соответствие музыкального материала и хореографической лексики;</w:t>
      </w:r>
    </w:p>
    <w:p w:rsidR="00064634" w:rsidRPr="00064634" w:rsidRDefault="00064634" w:rsidP="00064634">
      <w:pPr>
        <w:numPr>
          <w:ilvl w:val="0"/>
          <w:numId w:val="2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Внешний вид – соответствие костюмов и хореографической лексики;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ВОКАЛ</w:t>
      </w:r>
    </w:p>
    <w:p w:rsidR="00064634" w:rsidRPr="00064634" w:rsidRDefault="00064634" w:rsidP="00064634">
      <w:pPr>
        <w:numPr>
          <w:ilvl w:val="0"/>
          <w:numId w:val="3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академический вокал;</w:t>
      </w:r>
    </w:p>
    <w:p w:rsidR="00064634" w:rsidRPr="00064634" w:rsidRDefault="00064634" w:rsidP="00064634">
      <w:pPr>
        <w:numPr>
          <w:ilvl w:val="0"/>
          <w:numId w:val="3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эстрадный(pop, rap, jazz, soul, fank и др.)</w:t>
      </w:r>
    </w:p>
    <w:p w:rsidR="00064634" w:rsidRPr="00064634" w:rsidRDefault="00064634" w:rsidP="00064634">
      <w:pPr>
        <w:numPr>
          <w:ilvl w:val="0"/>
          <w:numId w:val="3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народный;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Групповые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соло, дуэт, ансамбль (3-7 человек), хор (8 и более человек).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Возрастные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до 6 лет, 7-12 лет, 13-16 лет, 17-21 год.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Критерии оценки выступлений:</w:t>
      </w:r>
    </w:p>
    <w:p w:rsidR="00064634" w:rsidRPr="00064634" w:rsidRDefault="00064634" w:rsidP="00064634">
      <w:pPr>
        <w:numPr>
          <w:ilvl w:val="0"/>
          <w:numId w:val="4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вокальное мастерство, тембр, сила голоса;</w:t>
      </w:r>
    </w:p>
    <w:p w:rsidR="00064634" w:rsidRPr="00064634" w:rsidRDefault="00064634" w:rsidP="00064634">
      <w:pPr>
        <w:numPr>
          <w:ilvl w:val="0"/>
          <w:numId w:val="4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сложность репертуара, соответствие репертуара исполнительским возможностям конкурсанта, оригинальность, зрелищность, актёрское мастерство, артистизм;</w:t>
      </w:r>
    </w:p>
    <w:p w:rsidR="00064634" w:rsidRPr="00064634" w:rsidRDefault="00064634" w:rsidP="00064634">
      <w:pPr>
        <w:numPr>
          <w:ilvl w:val="0"/>
          <w:numId w:val="4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сценическая культура, костюм;</w:t>
      </w:r>
    </w:p>
    <w:p w:rsidR="00064634" w:rsidRPr="00064634" w:rsidRDefault="00064634" w:rsidP="00064634">
      <w:pPr>
        <w:numPr>
          <w:ilvl w:val="0"/>
          <w:numId w:val="4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техническое мастерство, работа с микрофоном.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ИНСТРУМЕНТАЛЬНОЕ ИСПОЛНИТЕЛЬСТВО: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064634" w:rsidRPr="00064634" w:rsidTr="00064634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9C3409">
            <w:pPr>
              <w:spacing w:after="167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фортепиано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9C3409">
            <w:pPr>
              <w:spacing w:after="167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народные инструменты</w:t>
            </w:r>
          </w:p>
        </w:tc>
      </w:tr>
      <w:tr w:rsidR="00064634" w:rsidRPr="00064634" w:rsidTr="00064634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9C3409">
            <w:pPr>
              <w:spacing w:after="167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струнные инструменты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9C3409">
            <w:pPr>
              <w:spacing w:after="167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духовые и ударные инструменты</w:t>
            </w:r>
          </w:p>
        </w:tc>
      </w:tr>
    </w:tbl>
    <w:p w:rsidR="00064634" w:rsidRPr="00064634" w:rsidRDefault="00064634" w:rsidP="009C3409">
      <w:pPr>
        <w:shd w:val="clear" w:color="auto" w:fill="FFFFFF"/>
        <w:spacing w:before="240"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Групповые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соло, дуэт, трио, ансамбль, оркестр.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Возрастные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до 9 лет, 10-14 лет, 15-17 лет, 18-21 год.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Критерии оценки выступлений: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lastRenderedPageBreak/>
        <w:t>музыкальность, виртуозность, культура звука, понимание стиля, художественная трактовка музыкального произведения, подбор репертуара, артистичность.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ОРИГИНАЛЬНЫЙ ЖАНР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все виды циркового искусства, </w:t>
      </w: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  <w:u w:val="single"/>
        </w:rPr>
        <w:t>кроме: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выступления с животными, использования огня, воздушная акробатика.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Групповые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отдельные участники и коллективы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Возрастные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до 6 лет, 7-12 лет, 13-16 лет, 17-21 год.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Критерии оценки выступлений:</w:t>
      </w:r>
    </w:p>
    <w:p w:rsidR="00064634" w:rsidRPr="00064634" w:rsidRDefault="00064634" w:rsidP="00064634">
      <w:pPr>
        <w:numPr>
          <w:ilvl w:val="0"/>
          <w:numId w:val="5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синхронность исполнения и сложность элементов;</w:t>
      </w:r>
    </w:p>
    <w:p w:rsidR="00064634" w:rsidRPr="00064634" w:rsidRDefault="00064634" w:rsidP="00064634">
      <w:pPr>
        <w:numPr>
          <w:ilvl w:val="0"/>
          <w:numId w:val="5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композиционное построение номера;</w:t>
      </w:r>
    </w:p>
    <w:p w:rsidR="00064634" w:rsidRPr="00064634" w:rsidRDefault="00064634" w:rsidP="00064634">
      <w:pPr>
        <w:numPr>
          <w:ilvl w:val="0"/>
          <w:numId w:val="5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соответствие музыкального материала;</w:t>
      </w:r>
    </w:p>
    <w:p w:rsidR="00064634" w:rsidRPr="00064634" w:rsidRDefault="00064634" w:rsidP="00064634">
      <w:pPr>
        <w:numPr>
          <w:ilvl w:val="0"/>
          <w:numId w:val="5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соответствие костюмов;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ТЕАТРАЛЬНОЕ МАСТЕРСТВО И ТЕАТРЫ МОД 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064634" w:rsidRPr="00064634" w:rsidTr="009C3409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художественное чтение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кукольный театр</w:t>
            </w:r>
          </w:p>
        </w:tc>
      </w:tr>
      <w:tr w:rsidR="00064634" w:rsidRPr="00064634" w:rsidTr="009C3409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театрально-эстрадная миниатюра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театр мод</w:t>
            </w:r>
          </w:p>
        </w:tc>
      </w:tr>
      <w:tr w:rsidR="00064634" w:rsidRPr="00064634" w:rsidTr="009C3409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мюзикл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ведущие (ТВ, радио, шоу…)</w:t>
            </w:r>
          </w:p>
        </w:tc>
      </w:tr>
    </w:tbl>
    <w:p w:rsidR="00064634" w:rsidRPr="00064634" w:rsidRDefault="00064634" w:rsidP="009C3409">
      <w:pPr>
        <w:shd w:val="clear" w:color="auto" w:fill="FFFFFF"/>
        <w:spacing w:before="240"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Групповые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отдельные участники и коллективы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Возрастные категории участников: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6-10 лет, 11-15 лет, 16-21 год.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Критерии оценки выступлений: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создание убедительного образа, артистичность, эмоциональная насыщенность, дикция.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ИЗОБРАЗИТЕЛЬНОЕ, ДЕКОРАТИВНО-ПРИКЛАДНОЕ И ФОТО ТВОРЧЕСТВО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(отдельные участники и школы-студии)</w:t>
      </w:r>
      <w:r w:rsidRPr="00064634">
        <w:rPr>
          <w:rFonts w:ascii="Times New Roman" w:eastAsia="MS Gothic" w:hAnsi="MS Gothic" w:cs="Times New Roman"/>
          <w:b/>
          <w:bCs/>
          <w:color w:val="264359"/>
          <w:sz w:val="28"/>
          <w:szCs w:val="28"/>
        </w:rPr>
        <w:t> </w:t>
      </w: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 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2"/>
      </w:tblGrid>
      <w:tr w:rsidR="00064634" w:rsidRPr="00064634" w:rsidTr="009C340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акварель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темпера</w:t>
            </w:r>
          </w:p>
        </w:tc>
      </w:tr>
      <w:tr w:rsidR="00064634" w:rsidRPr="00064634" w:rsidTr="009C340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lastRenderedPageBreak/>
              <w:t>масло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карандаш</w:t>
            </w:r>
          </w:p>
        </w:tc>
      </w:tr>
      <w:tr w:rsidR="00064634" w:rsidRPr="00064634" w:rsidTr="009C340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пастель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064634">
            <w:pPr>
              <w:spacing w:after="167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фотография</w:t>
            </w:r>
          </w:p>
        </w:tc>
      </w:tr>
    </w:tbl>
    <w:p w:rsidR="00064634" w:rsidRPr="00064634" w:rsidRDefault="00064634" w:rsidP="009C3409">
      <w:pPr>
        <w:shd w:val="clear" w:color="auto" w:fill="FFFFFF"/>
        <w:spacing w:before="240"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Возрастные категории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5-9 лет, 10-14 лет, 15-17 лет, 18-21 год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Участники представляют от одной до трех завершенных работ. Работы должны быть оформлены согласно традиционным требованиям для участия в выставках с необходимой информацией:</w:t>
      </w:r>
    </w:p>
    <w:p w:rsidR="00064634" w:rsidRPr="00064634" w:rsidRDefault="00064634" w:rsidP="00064634">
      <w:pPr>
        <w:numPr>
          <w:ilvl w:val="0"/>
          <w:numId w:val="6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Ф.И.О, возраст ученика;</w:t>
      </w:r>
    </w:p>
    <w:p w:rsidR="00064634" w:rsidRPr="00064634" w:rsidRDefault="00064634" w:rsidP="00064634">
      <w:pPr>
        <w:numPr>
          <w:ilvl w:val="0"/>
          <w:numId w:val="6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Название работы и материал исполнения;</w:t>
      </w:r>
    </w:p>
    <w:p w:rsidR="00064634" w:rsidRPr="00064634" w:rsidRDefault="00064634" w:rsidP="00064634">
      <w:pPr>
        <w:numPr>
          <w:ilvl w:val="0"/>
          <w:numId w:val="6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Ф.И.О. преподавателя, под руководством которого выполнена данная работа (если имеется);</w:t>
      </w:r>
    </w:p>
    <w:p w:rsidR="00064634" w:rsidRPr="00064634" w:rsidRDefault="00064634" w:rsidP="00064634">
      <w:pPr>
        <w:numPr>
          <w:ilvl w:val="0"/>
          <w:numId w:val="6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Наименование учебного заведения (если имеется).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Все затраты, связанные с предоставлением экспонатов (транспортировка, страховка, аренда дополнительного оборудования) и размещением экспонатов на выставке-конкурсе оплачивается участником.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Критерии оценки: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творческая индивидуальность, владение выбранной техникой, раскрытие выбранной темы, целостность замысла и успешное воплощение, нетрадиционное применение известных материалов, национальные особенности народных промыслов (для декоративно-прикладного искусства).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ЖЮРИ ФЕСТИВАЛЯ-КОНКУРСА: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Состоит из деятелей культуры, представителей культурных ассоциаций и общественных деятелей. Решения жюри обсуждению не подлежат и членами жюри для отдельных руководителей и сопровождающих не комментируются. Список членов жюри не разглашается до начала фестиваля.</w:t>
      </w:r>
    </w:p>
    <w:p w:rsidR="00064634" w:rsidRPr="009C3409" w:rsidRDefault="00064634" w:rsidP="009C3409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ФИНАНСИРОВАНИЕ ФЕСТИВАЛЯ-КОНКУРСА:</w:t>
      </w:r>
    </w:p>
    <w:tbl>
      <w:tblPr>
        <w:tblpPr w:leftFromText="180" w:rightFromText="180" w:vertAnchor="text" w:horzAnchor="margin" w:tblpXSpec="center" w:tblpY="752"/>
        <w:tblW w:w="97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864"/>
        <w:gridCol w:w="2094"/>
        <w:gridCol w:w="2910"/>
      </w:tblGrid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50" w:right="226"/>
              <w:jc w:val="center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9C3409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состав артистов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9C3409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стоимость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9C3409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кол-во выступлений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9C3409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хронометраж</w:t>
            </w:r>
          </w:p>
        </w:tc>
      </w:tr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3409" w:rsidRPr="00064634" w:rsidRDefault="009C3409" w:rsidP="009C3409">
            <w:pPr>
              <w:spacing w:after="0" w:line="240" w:lineRule="auto"/>
              <w:ind w:left="150" w:right="226" w:firstLine="43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солист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50 руб РБ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 максимум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7 мин максимум</w:t>
            </w:r>
          </w:p>
        </w:tc>
      </w:tr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50" w:right="226" w:firstLine="43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дуэт/ за чел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50 руб РБ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 максимум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7 мин максимум</w:t>
            </w:r>
          </w:p>
        </w:tc>
      </w:tr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50" w:right="226" w:firstLine="43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 xml:space="preserve">коллектив 3-10 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lastRenderedPageBreak/>
              <w:t>чел/за чел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lastRenderedPageBreak/>
              <w:t>30 руб РБ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 максимум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7 мин максимум</w:t>
            </w:r>
          </w:p>
        </w:tc>
      </w:tr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50" w:right="226" w:firstLine="43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lastRenderedPageBreak/>
              <w:t>коллектив 11-24 чел/за чел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24 руб РБ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 максимум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7 мин максимум</w:t>
            </w:r>
          </w:p>
        </w:tc>
      </w:tr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50" w:right="226" w:firstLine="43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коллектив &gt;25 чел/за чел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20 руб РБ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 максимум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7 мин максимум</w:t>
            </w:r>
          </w:p>
        </w:tc>
      </w:tr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50" w:right="226" w:firstLine="43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художники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40 руб РБ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 работы максимум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3409" w:rsidRPr="00064634" w:rsidRDefault="009C3409" w:rsidP="009C3409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</w:t>
            </w:r>
          </w:p>
        </w:tc>
      </w:tr>
      <w:tr w:rsidR="009C3409" w:rsidRPr="009C3409" w:rsidTr="009C3409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50" w:right="226" w:firstLine="43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фотографы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88" w:right="154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40 руб РБ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9C3409" w:rsidP="009C3409">
            <w:pPr>
              <w:spacing w:after="167" w:line="240" w:lineRule="auto"/>
              <w:ind w:left="199" w:right="181" w:firstLine="92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2 работы максимум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3409" w:rsidRPr="00064634" w:rsidRDefault="009C3409" w:rsidP="009C3409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</w:t>
            </w:r>
          </w:p>
        </w:tc>
      </w:tr>
    </w:tbl>
    <w:p w:rsidR="00064634" w:rsidRPr="00064634" w:rsidRDefault="00064634" w:rsidP="009C3409">
      <w:pPr>
        <w:shd w:val="clear" w:color="auto" w:fill="FFFFFF"/>
        <w:spacing w:before="240"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Осуществляется из внебюджетных средств и иных источников, не запрещенных законодательством Республики Беларусь.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ХРОНОМЕТРАЖ ВЫСТУПЛЕНИЙ, СТОИМОСТЬ УЧАСТИЯ: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Дополнительная информация:</w:t>
      </w:r>
    </w:p>
    <w:p w:rsid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Стоимость проживания, питания участников </w:t>
      </w:r>
      <w:hyperlink r:id="rId9" w:history="1"/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№1: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426"/>
      </w:tblGrid>
      <w:tr w:rsidR="00B71202" w:rsidRPr="00B71202" w:rsidTr="00B71202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2" w:right="27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B71202" w:rsidRPr="00B71202" w:rsidRDefault="00B71202" w:rsidP="00B71202">
            <w:pPr>
              <w:spacing w:after="167" w:line="240" w:lineRule="auto"/>
              <w:ind w:left="292" w:right="27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Гостиница</w:t>
            </w:r>
          </w:p>
          <w:p w:rsidR="00B71202" w:rsidRPr="00B71202" w:rsidRDefault="00B71202" w:rsidP="00B71202">
            <w:pPr>
              <w:spacing w:after="167" w:line="240" w:lineRule="auto"/>
              <w:ind w:left="292" w:right="27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28-04- по 01-05-2017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72" w:right="291" w:hanging="1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Стоимость участия в фестивале на 1 человека в евро</w:t>
            </w:r>
          </w:p>
          <w:p w:rsidR="00B71202" w:rsidRPr="00B71202" w:rsidRDefault="00B71202" w:rsidP="00B71202">
            <w:pPr>
              <w:spacing w:after="167" w:line="240" w:lineRule="auto"/>
              <w:ind w:left="272" w:right="291" w:hanging="1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(Группа 15+1 бесплатно)</w:t>
            </w:r>
          </w:p>
        </w:tc>
      </w:tr>
      <w:tr w:rsidR="00B71202" w:rsidRPr="00B71202" w:rsidTr="00B71202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2" w:right="27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2*</w:t>
            </w: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2,3,4,местных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72" w:right="291" w:hanging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140 евро</w:t>
            </w:r>
          </w:p>
        </w:tc>
      </w:tr>
      <w:tr w:rsidR="00B71202" w:rsidRPr="00B71202" w:rsidTr="00B71202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2" w:right="27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3*</w:t>
            </w: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 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72" w:right="291" w:hanging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160 евро</w:t>
            </w:r>
          </w:p>
        </w:tc>
      </w:tr>
    </w:tbl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стоимость тура входит</w:t>
      </w:r>
    </w:p>
    <w:p w:rsidR="00B71202" w:rsidRPr="00B71202" w:rsidRDefault="00B71202" w:rsidP="00B71202">
      <w:pPr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Автобусное обслуживание на внутреннем маршруте</w:t>
      </w:r>
    </w:p>
    <w:p w:rsidR="00B71202" w:rsidRPr="00B71202" w:rsidRDefault="00B71202" w:rsidP="00B71202">
      <w:pPr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3 ночлега</w:t>
      </w:r>
    </w:p>
    <w:p w:rsidR="00B71202" w:rsidRPr="00B71202" w:rsidRDefault="00B71202" w:rsidP="00B71202">
      <w:pPr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Питание : 1 день -  ужин. 2 день - завтрак, ужин.3 день - завтрак, ужин. 4 день - завтрак</w:t>
      </w:r>
    </w:p>
    <w:p w:rsidR="00B71202" w:rsidRPr="00B71202" w:rsidRDefault="00B71202" w:rsidP="00B71202">
      <w:pPr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Доплата за одноместное проживание – 10 евро/сутки.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№2: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5"/>
      </w:tblGrid>
      <w:tr w:rsidR="00B71202" w:rsidRPr="00B71202" w:rsidTr="00B71202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B71202" w:rsidRPr="00B71202" w:rsidRDefault="00B71202" w:rsidP="00B71202">
            <w:pPr>
              <w:spacing w:after="167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Гостиница</w:t>
            </w:r>
          </w:p>
          <w:p w:rsidR="00B71202" w:rsidRPr="00B71202" w:rsidRDefault="00B71202" w:rsidP="00B71202">
            <w:pPr>
              <w:spacing w:after="167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30-04- по 01-05-2017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7" w:right="29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Стоимость участия в фестивале на 1 человека в евро</w:t>
            </w:r>
          </w:p>
          <w:p w:rsidR="00B71202" w:rsidRPr="00B71202" w:rsidRDefault="00B71202" w:rsidP="00B71202">
            <w:pPr>
              <w:spacing w:after="167" w:line="240" w:lineRule="auto"/>
              <w:ind w:left="297" w:right="29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(Группа 15+1 бесплатно)</w:t>
            </w:r>
          </w:p>
        </w:tc>
      </w:tr>
      <w:tr w:rsidR="00B71202" w:rsidRPr="00B71202" w:rsidTr="00B71202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2*</w:t>
            </w: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2,3,4,местных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7" w:right="29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105 евро</w:t>
            </w:r>
          </w:p>
        </w:tc>
      </w:tr>
      <w:tr w:rsidR="00B71202" w:rsidRPr="00B71202" w:rsidTr="00B71202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3*</w:t>
            </w:r>
            <w:r w:rsidRPr="00B712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B71202" w:rsidRPr="00B71202" w:rsidRDefault="00B71202" w:rsidP="00B71202">
            <w:pPr>
              <w:spacing w:after="167" w:line="240" w:lineRule="auto"/>
              <w:ind w:left="297" w:right="29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7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130 евро</w:t>
            </w:r>
          </w:p>
        </w:tc>
      </w:tr>
    </w:tbl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стоимость тура входит</w:t>
      </w:r>
    </w:p>
    <w:p w:rsidR="00B71202" w:rsidRPr="00B71202" w:rsidRDefault="00B71202" w:rsidP="00B71202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Автобусное обслуживание на внутреннем маршруте</w:t>
      </w:r>
    </w:p>
    <w:p w:rsidR="00B71202" w:rsidRPr="00B71202" w:rsidRDefault="00B71202" w:rsidP="00B71202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2 ночлега</w:t>
      </w:r>
    </w:p>
    <w:p w:rsidR="00B71202" w:rsidRPr="00B71202" w:rsidRDefault="00B71202" w:rsidP="00B71202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Питание: 1 день -  ужин.2 день - завтрак, ужин.3 день – завтрак</w:t>
      </w:r>
    </w:p>
    <w:p w:rsidR="00B71202" w:rsidRPr="00B71202" w:rsidRDefault="00B71202" w:rsidP="00B71202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Доплата за одноместное проживание – 10 евро/сутки.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Дополнительно оплачивается: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Транспортные расходы в Брест и обратно.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Страховка.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Предоставление иностранному коллективу переводчика на время фестиваля.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Дополнительные сутки в гостинице.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Экскурсии.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ЭКСКУРСИИ:</w:t>
      </w:r>
    </w:p>
    <w:p w:rsidR="00B71202" w:rsidRPr="00B71202" w:rsidRDefault="00B71202" w:rsidP="00B71202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Обзорная экскурсия по г. Бресту с посещением Брестской крепости и музея спасенных ценностей Экскурсионное обслуживание с входными билетами – 13 руб.рб/</w:t>
      </w: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 евро/380 руб.РФ.</w:t>
      </w: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 (с человека)</w:t>
      </w:r>
    </w:p>
    <w:p w:rsidR="00B71202" w:rsidRPr="00B71202" w:rsidRDefault="00B71202" w:rsidP="00B71202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Беловежская пуща, музей и вольеры, резиденция Деда Мороза.</w:t>
      </w:r>
    </w:p>
    <w:p w:rsidR="00B71202" w:rsidRPr="00B71202" w:rsidRDefault="00B71202" w:rsidP="00B71202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Экскурсионное обслуживание с входными билетами – </w:t>
      </w:r>
      <w:r w:rsidRPr="00B71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 евро.</w:t>
      </w:r>
      <w:r w:rsidRPr="00B71202">
        <w:rPr>
          <w:rFonts w:ascii="Times New Roman" w:eastAsia="Times New Roman" w:hAnsi="Times New Roman" w:cs="Times New Roman"/>
          <w:color w:val="333333"/>
          <w:sz w:val="28"/>
          <w:szCs w:val="28"/>
        </w:rPr>
        <w:t> (с человека)</w:t>
      </w:r>
    </w:p>
    <w:p w:rsidR="00B71202" w:rsidRPr="00064634" w:rsidRDefault="00B71202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Стоимость экскурсионного обслуживания</w:t>
      </w:r>
      <w:r w:rsidR="00B71202">
        <w:rPr>
          <w:rFonts w:ascii="Times New Roman" w:eastAsia="Times New Roman" w:hAnsi="Times New Roman" w:cs="Times New Roman"/>
          <w:color w:val="264359"/>
          <w:sz w:val="28"/>
          <w:szCs w:val="28"/>
        </w:rPr>
        <w:t xml:space="preserve"> 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</w:t>
      </w:r>
      <w:hyperlink r:id="rId10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ссылка</w:t>
        </w:r>
      </w:hyperlink>
      <w:r w:rsidR="00B71202">
        <w:rPr>
          <w:rFonts w:ascii="Times New Roman" w:eastAsia="Times New Roman" w:hAnsi="Times New Roman" w:cs="Times New Roman"/>
          <w:color w:val="264359"/>
          <w:sz w:val="28"/>
          <w:szCs w:val="28"/>
        </w:rPr>
        <w:t xml:space="preserve"> </w:t>
      </w:r>
      <w:r w:rsidR="00B71202" w:rsidRPr="00826033">
        <w:rPr>
          <w:rFonts w:ascii="Times New Roman" w:eastAsia="Times New Roman" w:hAnsi="Times New Roman" w:cs="Times New Roman"/>
          <w:b/>
          <w:i/>
          <w:color w:val="264359"/>
          <w:sz w:val="28"/>
          <w:szCs w:val="28"/>
        </w:rPr>
        <w:t>http://atir.by/belarus/ekskursii/prozhivanie-v-breste-1</w:t>
      </w:r>
    </w:p>
    <w:p w:rsidR="00064634" w:rsidRPr="00064634" w:rsidRDefault="00064634" w:rsidP="00064634">
      <w:pPr>
        <w:shd w:val="clear" w:color="auto" w:fill="FFFFFF"/>
        <w:spacing w:before="167" w:after="167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* </w:t>
      </w: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</w:rPr>
        <w:t>Участники/коллективы, желающие принять участие в Фестивале-Конкурсе в дополнительной номинации, платят повторно взнос за участие полностью.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* </w:t>
      </w: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</w:rPr>
        <w:t>В случае нарушения хронометража выступление участника может быть прервано, участник может быть дисквалифицирован.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 </w:t>
      </w: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стоимость включены:</w:t>
      </w:r>
      <w:r w:rsidRPr="00064634">
        <w:rPr>
          <w:rFonts w:ascii="Times New Roman" w:eastAsia="MS Gothic" w:hAnsi="MS Gothic" w:cs="Times New Roman"/>
          <w:b/>
          <w:bCs/>
          <w:i/>
          <w:iCs/>
          <w:color w:val="264359"/>
          <w:sz w:val="28"/>
          <w:szCs w:val="28"/>
        </w:rPr>
        <w:t> 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участие в Фестивале-Конкурсе в одной номинации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lastRenderedPageBreak/>
        <w:t>диплом международного образца каждому участнику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кубок лауреатам и победителю Гран При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работа членов жюри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работа организаторов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работа свето/аудио техников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аренда технической базовой аппаратуры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Стоимость групповых мастер-классов: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Вокал (45 мин) - 70 руб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Инструмент. исполнительство (45 мин) - 70 руб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Хореография (45 мин) – 70 руб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Сценическое искусство (45 мин) - 70 руб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* </w:t>
      </w: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</w:rPr>
        <w:t>Всем участникам будут выданы сертификаты о прохождении мастер-классов с подписью Маэстро. Мастер - классы проводятся только по предварительной записи!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* </w:t>
      </w: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</w:rPr>
        <w:t>Возможны индивидуальные мастер-классы по договоренности с организаторами.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Система оценок и проведение конкурсной части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ВНИМАНИЕ! Время на репетицию не выделяется. Организаторы не предоставляют классы и залы для разогрева участников, участники должны приходить подготовленными.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Конкурсная часть имеет квалификационный, а не соревновательный принцип оценки. Каждый участник получает диплом с указанием занятой степени исходя из среднего набранного бала.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Все участники будут оцениваться исходя из их возрастной и творческой категории. Оцениваются: техника исполнения, сложность выбранного произведения, индивидуальный подход к интерпретации произведения, манера исполнения и личный стиль.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По каждой творческой категории члены жюри оценивают по 10 бальной системе (высчитывается средний бал каждого выступления всех членов жюри).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 случае нескольких выступлений в одной категории, для подведения итогов выбирается произведение(номер), получившие высшую оценку.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 зависимости от полученного балла всем участникам будут присуждены следующие степени и премии: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  <w:lang w:val="en-US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  <w:lang w:val="en-US"/>
        </w:rPr>
        <w:lastRenderedPageBreak/>
        <w:t>GRAND PRIX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  <w:lang w:val="en-US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Лауреат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  <w:lang w:val="en-US"/>
        </w:rPr>
        <w:t xml:space="preserve"> I, II, III 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степени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Дипломант I, II, III степени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Участник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 независимости от творческой категории, членами жюри будет выбран лучши</w:t>
      </w:r>
      <w:r w:rsidR="00826033">
        <w:rPr>
          <w:rFonts w:ascii="Times New Roman" w:eastAsia="Times New Roman" w:hAnsi="Times New Roman" w:cs="Times New Roman"/>
          <w:color w:val="264359"/>
          <w:sz w:val="28"/>
          <w:szCs w:val="28"/>
        </w:rPr>
        <w:t>й участник/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коллектив, которому будет присужден GRAND PRIX.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</w:rPr>
        <w:t>*Организаторы ни каким образом не связаны с работой членов жюри и не могут повлиять на их решение. Решение членов жюри обсуждению не подлежит. Результаты полученных оценок будут опубликованы на сайте </w:t>
      </w: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  <w:u w:val="single"/>
        </w:rPr>
        <w:t>www.chtoch.org </w:t>
      </w: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</w:rPr>
        <w:t>в разделе “отчеты” по окончании конкурса.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i/>
          <w:iCs/>
          <w:color w:val="264359"/>
          <w:sz w:val="28"/>
          <w:szCs w:val="28"/>
        </w:rPr>
        <w:t>*Среди всех участников и коллективов, вне зависимости от набранного балла, организаторами конкурса будут выбраны самые яркие номера для выступления на заключительном концерте Фестиваля(Гала-концерте).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Во время конкурсного прослушивания и просмотра в зал допускаются сопровождающие, педагоги, родители и все желающие, только в случае соблюдения абсолютной тишины. В случае нарушения данного пункта организаторы оставляют за собой право попросить всех присутствующих освободить зал.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Требования к участникам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Участник / коллектив обязуется отправить полностью заполненную во всех полях заявку ( с указанием адреса и номера телефона контактного лица) организаторам на </w:t>
      </w:r>
      <w:hyperlink r:id="rId11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сhtoch.by@gmail.com</w:t>
        </w:r>
      </w:hyperlink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. Отправляя заявку, участник / коллектив автоматически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соглашается с каждым пунктом данного положения. Приветствуется фото и видео материал участников, для лучшей организации Гала-концерта.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Для участников, использующих музыкальное сопровождение существуют специальные условия: 1 копия музыкальной базы предоставляется организаторам заблаговременно, в формате МР3 по электронной почте (</w:t>
      </w:r>
      <w:hyperlink r:id="rId12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сhtoch.by@gmail.com</w:t>
        </w:r>
      </w:hyperlink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). Необходимо четко и разборчиво указать имя исполнителя/коллектив, категорию, название произведения, и т.д.. Вторая копия музыкальной базы должна быть записана на flash-носителе и находиться при себе у участников на конкурсе и на заключительном концерте Фестиваля.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lastRenderedPageBreak/>
        <w:t>Музыкальное сопровождение (фонограмму) необходимо отправить по электронной почте </w:t>
      </w: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: </w:t>
      </w:r>
      <w:hyperlink r:id="rId13" w:history="1">
        <w:r w:rsidRPr="0006463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u w:val="single"/>
          </w:rPr>
          <w:t>сhtoch.by@gmail.com</w:t>
        </w:r>
      </w:hyperlink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до 31.03.2018. Участник, не отправивший заранее фонограмму не сможет участвовать;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  <w:u w:val="single"/>
        </w:rPr>
        <w:t>Внимание!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В конкурсной части Фестиваля разбивка между номерами предоставляется только для номинаций хореография и театр мод. Все остальные участники исполняют 2 произведения подряд. Номера будут занесены в программу в той последовательности, как они указаны в заявке.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Во время выступлений категорически запрещается использовать плюсовые фонограммы ( исключение : номинации хореография и театры моды).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Крайний срок приема заявок - до 31.03.2018. Крайний срок оплаты - до 31.03.2018.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Оплаченный участниками взнос за участие не подлежит возврату ни в коем случае. Исключение составляет аннуляция мероприятия организаторами по причине недобора минимального количества участников, в данном случае все оплаченные взносы будут возвращены участникам не позднее 14 дней до начала Фестиваля.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Каждый участник и каждый сопровождающий обязан пройти регистрацию участия и присутствия на мероприятии. Участники, не прошедшие регистрацию не будут допускаться к конкурсу.</w:t>
      </w:r>
    </w:p>
    <w:p w:rsidR="00064634" w:rsidRPr="00064634" w:rsidRDefault="00064634" w:rsidP="00224F71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Участники смогут узнать результаты конкурса и получить диплом на церемонии награждения или после окончания мероприятия. Просьбы получить диплом ранее не удовлетворяются организаторами не в коем случае. В случае иногородних участников, и не возможности присутствия на церемонии награждения, диплом возможно получить по почте (почтовые расходы за счет участников).</w:t>
      </w:r>
    </w:p>
    <w:p w:rsidR="00064634" w:rsidRPr="00064634" w:rsidRDefault="00064634" w:rsidP="00224F71">
      <w:pPr>
        <w:shd w:val="clear" w:color="auto" w:fill="FFFFFF"/>
        <w:tabs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Фото и видео материал</w:t>
      </w:r>
    </w:p>
    <w:p w:rsidR="00064634" w:rsidRPr="00064634" w:rsidRDefault="00064634" w:rsidP="00224F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оставляют за собой право на использование любого фото/видео материала , присланного участниками или отснятого во время проведения Фестиваля-Конкурса по своему усмотрению, без гонораров участникам.</w:t>
      </w:r>
    </w:p>
    <w:p w:rsidR="00064634" w:rsidRPr="00064634" w:rsidRDefault="00064634" w:rsidP="00224F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Во время проведения конкурсных мероприятий и Гала-концерта Фестиваля организаторами предоставляется услуга в виде профессионального фотографа для участников. Фотоматериал возможно приобрести по окончании мероприятия.</w:t>
      </w:r>
    </w:p>
    <w:p w:rsidR="00064634" w:rsidRPr="00064634" w:rsidRDefault="00064634" w:rsidP="00224F71">
      <w:pPr>
        <w:shd w:val="clear" w:color="auto" w:fill="FFFFFF"/>
        <w:tabs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Заявки по адресу: </w:t>
      </w:r>
      <w:hyperlink r:id="rId14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сhtoch.by@gmail.com</w:t>
        </w:r>
      </w:hyperlink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lastRenderedPageBreak/>
        <w:t>Разрешается личная фото/видео съёмка участников во время выступления, не мешая работе официальных операторов и фотографов Фестиваля.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Права организаторов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оставляют за собой право менять расписание, дни программы, членов жюри по своему усмотрению, заранее предупредив участников.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оставляют за собой право аннулировать Фестиваль не позднее 14 дней до начала Фестиваля в случае недобора минимального количества участников. В случае уже оплаченных взносов, сумма полностью будет возвращена участникам.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не несут экономической и моральной отвественности, в случае отказа со стороны участника принять участие в Фестивале. Оплаченные взносы за участие не подлежат возврату ни в каком случае.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не несут ответственность за возможный ущерб, который могут нанести участники себе или другим в процессе работы на Фестивале - Конкурсе.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Выбор участников, которые примут участие в заключительном концерте фестиваля, зависит только от организаторов и членов жюри. Участники не могут влиять на это решение.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заблаговременно передают в типографию тексты для печати дипломов, сертификатов и благодарственных писем, используя информацию в заявке. В случае имеющихся ошибок, организаторы не перепечатывают вышеуказанный материал и не несут ответственность за неправильно переданную информацию участниками.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оставляют за собой право дисквалифицировать участников за несоблюдение пунктов данного положения или за неадекватное поведение.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Методы оплаты</w:t>
      </w:r>
    </w:p>
    <w:p w:rsidR="00064634" w:rsidRPr="00064634" w:rsidRDefault="00064634" w:rsidP="00224F71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167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Участник/коллектив обязуется оплатить взнос за участие в Фестивале-Конкурсе до 31.03.2018.  до начала фестиваля, выслав копию платежного поручения на адрес </w:t>
      </w:r>
      <w:hyperlink r:id="rId15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сhtoch.by@gmail.com</w:t>
        </w:r>
      </w:hyperlink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.Заявки, не подтвержденные оплатой будут автоматически аннулированы организаторами.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Расходы по банковскому переводу участник берет на себя.</w:t>
      </w:r>
      <w:r w:rsidR="00826033">
        <w:rPr>
          <w:rFonts w:ascii="Times New Roman" w:eastAsia="Times New Roman" w:hAnsi="Times New Roman" w:cs="Times New Roman"/>
          <w:color w:val="264359"/>
          <w:sz w:val="28"/>
          <w:szCs w:val="28"/>
        </w:rPr>
        <w:t xml:space="preserve"> 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Способы оплаты:</w:t>
      </w:r>
    </w:p>
    <w:p w:rsidR="00064634" w:rsidRPr="00064634" w:rsidRDefault="00064634" w:rsidP="00064634">
      <w:pPr>
        <w:numPr>
          <w:ilvl w:val="0"/>
          <w:numId w:val="10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наличными в рублях (Брест)</w:t>
      </w:r>
    </w:p>
    <w:p w:rsidR="00064634" w:rsidRPr="00064634" w:rsidRDefault="00064634" w:rsidP="00064634">
      <w:pPr>
        <w:numPr>
          <w:ilvl w:val="0"/>
          <w:numId w:val="10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lastRenderedPageBreak/>
        <w:t>банковский перевод в евро</w:t>
      </w:r>
    </w:p>
    <w:p w:rsidR="00064634" w:rsidRPr="00064634" w:rsidRDefault="00064634" w:rsidP="00064634">
      <w:pPr>
        <w:numPr>
          <w:ilvl w:val="0"/>
          <w:numId w:val="10"/>
        </w:num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банковский перевод в рублях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Подробная информация о правилах перевода по адресу </w:t>
      </w:r>
      <w:hyperlink r:id="rId16" w:history="1">
        <w:r w:rsidRPr="00064634">
          <w:rPr>
            <w:rFonts w:ascii="Times New Roman" w:eastAsia="Times New Roman" w:hAnsi="Times New Roman" w:cs="Times New Roman"/>
            <w:i/>
            <w:iCs/>
            <w:color w:val="428BCA"/>
            <w:sz w:val="28"/>
            <w:szCs w:val="28"/>
            <w:u w:val="single"/>
          </w:rPr>
          <w:t>www.chtoch.org</w:t>
        </w:r>
      </w:hyperlink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Программа мероприятия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064634" w:rsidRPr="00064634" w:rsidTr="00224F71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27.04.18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- пятница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Конкурсный день.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17.00 – Концерт и торжественное открытие Фестиваля. Салют из шаров.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Творческий вечер,,,,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224F71">
            <w:pPr>
              <w:spacing w:after="0" w:line="240" w:lineRule="auto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30.04.18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- понедельник</w:t>
            </w:r>
          </w:p>
          <w:p w:rsidR="00064634" w:rsidRPr="00064634" w:rsidRDefault="00064634" w:rsidP="00224F71">
            <w:pPr>
              <w:spacing w:after="0" w:line="240" w:lineRule="auto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Мастер-классы.</w:t>
            </w:r>
          </w:p>
          <w:p w:rsidR="00064634" w:rsidRPr="00064634" w:rsidRDefault="00064634" w:rsidP="00224F71">
            <w:pPr>
              <w:spacing w:after="0" w:line="240" w:lineRule="auto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Гала Концерт. Вручение Гран-При. Салют из шаров.</w:t>
            </w:r>
          </w:p>
          <w:p w:rsidR="00064634" w:rsidRPr="00064634" w:rsidRDefault="00064634" w:rsidP="00224F71">
            <w:pPr>
              <w:spacing w:after="0" w:line="240" w:lineRule="auto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Творческий вечер,,,</w:t>
            </w:r>
          </w:p>
        </w:tc>
      </w:tr>
      <w:tr w:rsidR="00064634" w:rsidRPr="00064634" w:rsidTr="00224F71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28.04.18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- суббота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Конкурсный день.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Церемония награждения участников.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Вечер культуры,,,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224F71">
            <w:pPr>
              <w:spacing w:after="0" w:line="240" w:lineRule="auto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01.05.18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- вторник</w:t>
            </w:r>
          </w:p>
          <w:p w:rsidR="00064634" w:rsidRPr="00064634" w:rsidRDefault="00064634" w:rsidP="00224F71">
            <w:pPr>
              <w:spacing w:after="0" w:line="240" w:lineRule="auto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Выезд участников.</w:t>
            </w:r>
          </w:p>
        </w:tc>
      </w:tr>
      <w:tr w:rsidR="00064634" w:rsidRPr="00064634" w:rsidTr="00224F71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b/>
                <w:bCs/>
                <w:color w:val="264359"/>
                <w:sz w:val="28"/>
                <w:szCs w:val="28"/>
              </w:rPr>
              <w:t>29.04.18</w:t>
            </w: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- воскресенье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Конкурсный день.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Церемония награждения участников.</w:t>
            </w:r>
          </w:p>
          <w:p w:rsidR="00064634" w:rsidRPr="00064634" w:rsidRDefault="00064634" w:rsidP="00224F71">
            <w:pPr>
              <w:spacing w:after="0" w:line="240" w:lineRule="auto"/>
              <w:ind w:left="284" w:right="284" w:firstLine="425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Вечер культуры,,,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634" w:rsidRPr="00064634" w:rsidRDefault="00064634" w:rsidP="00224F71">
            <w:pPr>
              <w:spacing w:after="0" w:line="240" w:lineRule="auto"/>
              <w:ind w:left="141" w:right="283" w:firstLine="284"/>
              <w:jc w:val="both"/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</w:pPr>
            <w:r w:rsidRPr="00064634">
              <w:rPr>
                <w:rFonts w:ascii="Times New Roman" w:eastAsia="Times New Roman" w:hAnsi="Times New Roman" w:cs="Times New Roman"/>
                <w:color w:val="264359"/>
                <w:sz w:val="28"/>
                <w:szCs w:val="28"/>
              </w:rPr>
              <w:t> </w:t>
            </w:r>
          </w:p>
        </w:tc>
      </w:tr>
    </w:tbl>
    <w:p w:rsidR="00064634" w:rsidRPr="00064634" w:rsidRDefault="00064634" w:rsidP="00224F71">
      <w:pPr>
        <w:shd w:val="clear" w:color="auto" w:fill="FFFFFF"/>
        <w:spacing w:before="240"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Письма для спонсоров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Организаторы готовы подготовить официальные письма для спонсоров, администраций, культурных отделов, директоров школ и т.д. с просьбой поддержать Вашу поездку на Конкурс.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Размещение участников</w:t>
      </w:r>
    </w:p>
    <w:p w:rsid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</w:t>
      </w:r>
      <w:r w:rsidRPr="0006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проживания, питания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</w:t>
      </w:r>
      <w:hyperlink r:id="rId17" w:history="1"/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№1: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422"/>
      </w:tblGrid>
      <w:tr w:rsidR="00826033" w:rsidRPr="00826033" w:rsidTr="00826033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92" w:right="41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26033" w:rsidRPr="00826033" w:rsidRDefault="00826033" w:rsidP="00826033">
            <w:pPr>
              <w:spacing w:after="167" w:line="240" w:lineRule="auto"/>
              <w:ind w:left="292" w:right="41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Гостиница</w:t>
            </w:r>
          </w:p>
          <w:p w:rsidR="00826033" w:rsidRPr="00826033" w:rsidRDefault="00826033" w:rsidP="00826033">
            <w:pPr>
              <w:spacing w:after="167" w:line="240" w:lineRule="auto"/>
              <w:ind w:left="292" w:right="41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28-04- по 01-05-2017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58" w:right="291" w:firstLine="2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Стоимость участия в фестивале на 1 человека в евро</w:t>
            </w:r>
          </w:p>
          <w:p w:rsidR="00826033" w:rsidRPr="00826033" w:rsidRDefault="00826033" w:rsidP="00826033">
            <w:pPr>
              <w:spacing w:after="167" w:line="240" w:lineRule="auto"/>
              <w:ind w:left="258" w:right="291" w:firstLine="2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(Группа 15+1 бесплатно)</w:t>
            </w:r>
          </w:p>
        </w:tc>
      </w:tr>
      <w:tr w:rsidR="00826033" w:rsidRPr="00826033" w:rsidTr="00826033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92" w:right="4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2*</w:t>
            </w: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2,3,4,местных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58" w:right="291" w:firstLine="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140 евро</w:t>
            </w:r>
          </w:p>
        </w:tc>
      </w:tr>
      <w:tr w:rsidR="00826033" w:rsidRPr="00826033" w:rsidTr="00826033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92" w:right="4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3*</w:t>
            </w: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 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58" w:right="291" w:firstLine="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160 евро</w:t>
            </w:r>
          </w:p>
        </w:tc>
      </w:tr>
    </w:tbl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стоимость тура входит</w:t>
      </w:r>
    </w:p>
    <w:p w:rsidR="00826033" w:rsidRPr="00826033" w:rsidRDefault="00826033" w:rsidP="00826033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Автобусное обслуживание на внутреннем маршруте</w:t>
      </w:r>
    </w:p>
    <w:p w:rsidR="00826033" w:rsidRPr="00826033" w:rsidRDefault="00826033" w:rsidP="00826033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 ночлега</w:t>
      </w:r>
    </w:p>
    <w:p w:rsidR="00826033" w:rsidRPr="00826033" w:rsidRDefault="00826033" w:rsidP="00826033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Питание : 1 день -  ужин. 2 день - завтрак, ужин.3 день - завтрак, ужин. 4 день - завтрак</w:t>
      </w:r>
    </w:p>
    <w:p w:rsidR="00826033" w:rsidRPr="00826033" w:rsidRDefault="00826033" w:rsidP="00826033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Доплата за одноместное проживание – 10 евро/сутки.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№2: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422"/>
      </w:tblGrid>
      <w:tr w:rsidR="00826033" w:rsidRPr="00826033" w:rsidTr="00826033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92" w:right="41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26033" w:rsidRPr="00826033" w:rsidRDefault="00826033" w:rsidP="00826033">
            <w:pPr>
              <w:spacing w:after="167" w:line="240" w:lineRule="auto"/>
              <w:ind w:left="292" w:right="41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Гостиница</w:t>
            </w:r>
          </w:p>
          <w:p w:rsidR="00826033" w:rsidRPr="00826033" w:rsidRDefault="00826033" w:rsidP="00826033">
            <w:pPr>
              <w:spacing w:after="167" w:line="240" w:lineRule="auto"/>
              <w:ind w:left="292" w:right="41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30-04- по 01-05-2017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58" w:right="29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Стоимость участия в фестивале на 1 человека в евро</w:t>
            </w:r>
          </w:p>
          <w:p w:rsidR="00826033" w:rsidRPr="00826033" w:rsidRDefault="00826033" w:rsidP="00826033">
            <w:pPr>
              <w:spacing w:after="167" w:line="240" w:lineRule="auto"/>
              <w:ind w:left="258" w:right="29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(Группа 15+1 бесплатно)</w:t>
            </w:r>
          </w:p>
        </w:tc>
      </w:tr>
      <w:tr w:rsidR="00826033" w:rsidRPr="00826033" w:rsidTr="00826033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92" w:right="4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2*</w:t>
            </w: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2,3,4,местных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58" w:right="29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105 евро</w:t>
            </w:r>
          </w:p>
        </w:tc>
      </w:tr>
      <w:tr w:rsidR="00826033" w:rsidRPr="00826033" w:rsidTr="00826033"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92" w:right="4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3*</w:t>
            </w:r>
            <w:r w:rsidRPr="008260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2,3,4местных номерах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826033" w:rsidRPr="00826033" w:rsidRDefault="00826033" w:rsidP="00826033">
            <w:pPr>
              <w:spacing w:after="167" w:line="240" w:lineRule="auto"/>
              <w:ind w:left="258" w:right="29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130 евро</w:t>
            </w:r>
          </w:p>
        </w:tc>
      </w:tr>
    </w:tbl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стоимость тура входит</w:t>
      </w:r>
    </w:p>
    <w:p w:rsidR="00826033" w:rsidRPr="00826033" w:rsidRDefault="00826033" w:rsidP="00826033">
      <w:pPr>
        <w:numPr>
          <w:ilvl w:val="0"/>
          <w:numId w:val="1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Автобусное обслуживание на внутреннем маршруте</w:t>
      </w:r>
    </w:p>
    <w:p w:rsidR="00826033" w:rsidRPr="00826033" w:rsidRDefault="00826033" w:rsidP="00826033">
      <w:pPr>
        <w:numPr>
          <w:ilvl w:val="0"/>
          <w:numId w:val="1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2 ночлега</w:t>
      </w:r>
    </w:p>
    <w:p w:rsidR="00826033" w:rsidRPr="00826033" w:rsidRDefault="00826033" w:rsidP="00826033">
      <w:pPr>
        <w:numPr>
          <w:ilvl w:val="0"/>
          <w:numId w:val="1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Питание: 1 день -  ужин.2 день - завтрак, ужин.3 день – завтрак</w:t>
      </w:r>
    </w:p>
    <w:p w:rsidR="00826033" w:rsidRPr="00826033" w:rsidRDefault="00826033" w:rsidP="00826033">
      <w:pPr>
        <w:numPr>
          <w:ilvl w:val="0"/>
          <w:numId w:val="1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Доплата за одноместное проживание – 10 евро/сутки.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Дополнительно оплачивается: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Транспортные расходы в Брест и обратно.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Страховка.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Предоставление иностранному коллективу переводчика на время фестиваля.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Дополнительные сутки в гостинице.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Экскурсии.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ЭКСКУРСИИ:</w:t>
      </w:r>
    </w:p>
    <w:p w:rsidR="00826033" w:rsidRPr="00826033" w:rsidRDefault="00826033" w:rsidP="00826033">
      <w:pPr>
        <w:numPr>
          <w:ilvl w:val="0"/>
          <w:numId w:val="1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Обзорная экскурсия по г. Бресту с посещением Брестской крепости и музея спасенных ценностей Экскурсионное обслуживание с входными билетами – 13 руб.рб/</w:t>
      </w: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 евро/380 руб.РФ.</w:t>
      </w: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 (с человека)</w:t>
      </w:r>
    </w:p>
    <w:p w:rsidR="00826033" w:rsidRPr="00826033" w:rsidRDefault="00826033" w:rsidP="00826033">
      <w:pPr>
        <w:numPr>
          <w:ilvl w:val="0"/>
          <w:numId w:val="1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Беловежская пуща, музей и вольеры, резиденция Деда Мороза.</w:t>
      </w:r>
    </w:p>
    <w:p w:rsidR="00826033" w:rsidRPr="00826033" w:rsidRDefault="00826033" w:rsidP="00826033">
      <w:pPr>
        <w:shd w:val="clear" w:color="auto" w:fill="F1F1F1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Экскурсионное обслуживание с входными билетами – </w:t>
      </w:r>
      <w:r w:rsidRPr="00826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 евро.</w:t>
      </w:r>
      <w:r w:rsidRPr="00826033">
        <w:rPr>
          <w:rFonts w:ascii="Times New Roman" w:eastAsia="Times New Roman" w:hAnsi="Times New Roman" w:cs="Times New Roman"/>
          <w:color w:val="333333"/>
          <w:sz w:val="28"/>
          <w:szCs w:val="28"/>
        </w:rPr>
        <w:t> (с человека)</w:t>
      </w:r>
    </w:p>
    <w:p w:rsidR="00826033" w:rsidRPr="00064634" w:rsidRDefault="00826033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lastRenderedPageBreak/>
        <w:t> </w:t>
      </w: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Стоимость экскурсионного обслуживания</w:t>
      </w:r>
      <w:r w:rsidR="009452FD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 xml:space="preserve"> </w:t>
      </w:r>
      <w:hyperlink r:id="rId18" w:history="1">
        <w:r w:rsidR="009452FD" w:rsidRPr="00445B2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 xml:space="preserve"> здесь </w:t>
        </w:r>
        <w:r w:rsidR="009452FD" w:rsidRPr="00445B23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</w:rPr>
          <w:t>http://atir.by/belarus/ekskursii/prozhivanie-v-breste-1</w:t>
        </w:r>
        <w:r w:rsidR="009452FD" w:rsidRPr="00445B2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</w:t>
      </w: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Как записаться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color w:val="264359"/>
          <w:sz w:val="28"/>
          <w:szCs w:val="28"/>
        </w:rPr>
        <w:t>Желающие участвовать в фестивале-конкурсе должны заполнить</w:t>
      </w: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 </w:t>
      </w:r>
      <w:hyperlink r:id="rId19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Заявку на участие.</w:t>
        </w:r>
      </w:hyperlink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b/>
          <w:bCs/>
          <w:i/>
          <w:iCs/>
          <w:color w:val="264359"/>
          <w:sz w:val="28"/>
          <w:szCs w:val="28"/>
        </w:rPr>
        <w:t>Контакты организаторов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сайт : </w:t>
      </w:r>
      <w:hyperlink r:id="rId20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www.chtoch.org.</w:t>
        </w:r>
      </w:hyperlink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e-mail: </w:t>
      </w:r>
      <w:hyperlink r:id="rId21" w:history="1">
        <w:r w:rsidRPr="0006463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сhtoch.by@gmail.com</w:t>
        </w:r>
      </w:hyperlink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тел., вабер/ Беларусь: +375 29 7277700</w:t>
      </w:r>
    </w:p>
    <w:p w:rsidR="00064634" w:rsidRPr="00064634" w:rsidRDefault="00064634" w:rsidP="00064634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color w:val="264359"/>
          <w:sz w:val="28"/>
          <w:szCs w:val="28"/>
        </w:rPr>
      </w:pPr>
      <w:r w:rsidRPr="00064634">
        <w:rPr>
          <w:rFonts w:ascii="Times New Roman" w:eastAsia="Times New Roman" w:hAnsi="Times New Roman" w:cs="Times New Roman"/>
          <w:color w:val="264359"/>
          <w:sz w:val="28"/>
          <w:szCs w:val="28"/>
        </w:rPr>
        <w:t>тел., вабер/ Беларусь: +375 29 7277770</w:t>
      </w:r>
    </w:p>
    <w:p w:rsidR="00456B2D" w:rsidRPr="00064634" w:rsidRDefault="00456B2D" w:rsidP="00064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B2D" w:rsidRPr="0006463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DE" w:rsidRDefault="000C3ADE" w:rsidP="000A3988">
      <w:pPr>
        <w:spacing w:after="0" w:line="240" w:lineRule="auto"/>
      </w:pPr>
      <w:r>
        <w:separator/>
      </w:r>
    </w:p>
  </w:endnote>
  <w:endnote w:type="continuationSeparator" w:id="0">
    <w:p w:rsidR="000C3ADE" w:rsidRDefault="000C3ADE" w:rsidP="000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672"/>
      <w:docPartObj>
        <w:docPartGallery w:val="Page Numbers (Bottom of Page)"/>
        <w:docPartUnique/>
      </w:docPartObj>
    </w:sdtPr>
    <w:sdtEndPr/>
    <w:sdtContent>
      <w:p w:rsidR="000A3988" w:rsidRDefault="000C3AD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3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988" w:rsidRDefault="000A39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DE" w:rsidRDefault="000C3ADE" w:rsidP="000A3988">
      <w:pPr>
        <w:spacing w:after="0" w:line="240" w:lineRule="auto"/>
      </w:pPr>
      <w:r>
        <w:separator/>
      </w:r>
    </w:p>
  </w:footnote>
  <w:footnote w:type="continuationSeparator" w:id="0">
    <w:p w:rsidR="000C3ADE" w:rsidRDefault="000C3ADE" w:rsidP="000A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28"/>
    <w:multiLevelType w:val="multilevel"/>
    <w:tmpl w:val="C15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B4E62"/>
    <w:multiLevelType w:val="multilevel"/>
    <w:tmpl w:val="FD6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50875"/>
    <w:multiLevelType w:val="multilevel"/>
    <w:tmpl w:val="518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3BA0"/>
    <w:multiLevelType w:val="multilevel"/>
    <w:tmpl w:val="44E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83D47"/>
    <w:multiLevelType w:val="multilevel"/>
    <w:tmpl w:val="1C62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461BA"/>
    <w:multiLevelType w:val="multilevel"/>
    <w:tmpl w:val="C20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0053D"/>
    <w:multiLevelType w:val="multilevel"/>
    <w:tmpl w:val="56F2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6547A"/>
    <w:multiLevelType w:val="multilevel"/>
    <w:tmpl w:val="143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73B98"/>
    <w:multiLevelType w:val="multilevel"/>
    <w:tmpl w:val="DBC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D28F4"/>
    <w:multiLevelType w:val="multilevel"/>
    <w:tmpl w:val="CBB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47F74"/>
    <w:multiLevelType w:val="multilevel"/>
    <w:tmpl w:val="C4E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41DF2"/>
    <w:multiLevelType w:val="multilevel"/>
    <w:tmpl w:val="F560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32925"/>
    <w:multiLevelType w:val="multilevel"/>
    <w:tmpl w:val="575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B71A9"/>
    <w:multiLevelType w:val="multilevel"/>
    <w:tmpl w:val="684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B35FD"/>
    <w:multiLevelType w:val="multilevel"/>
    <w:tmpl w:val="EBA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E29A9"/>
    <w:multiLevelType w:val="multilevel"/>
    <w:tmpl w:val="CDE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634"/>
    <w:rsid w:val="00064634"/>
    <w:rsid w:val="000A3988"/>
    <w:rsid w:val="000C3ADE"/>
    <w:rsid w:val="00224F71"/>
    <w:rsid w:val="00264624"/>
    <w:rsid w:val="00456B2D"/>
    <w:rsid w:val="00826033"/>
    <w:rsid w:val="009452FD"/>
    <w:rsid w:val="009C3409"/>
    <w:rsid w:val="00B71202"/>
    <w:rsid w:val="00DF5EB7"/>
    <w:rsid w:val="00E123F3"/>
    <w:rsid w:val="00F603F7"/>
    <w:rsid w:val="00F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4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646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64634"/>
    <w:rPr>
      <w:b/>
      <w:bCs/>
    </w:rPr>
  </w:style>
  <w:style w:type="paragraph" w:styleId="a4">
    <w:name w:val="Normal (Web)"/>
    <w:basedOn w:val="a"/>
    <w:uiPriority w:val="99"/>
    <w:unhideWhenUsed/>
    <w:rsid w:val="0006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64634"/>
    <w:rPr>
      <w:i/>
      <w:iCs/>
    </w:rPr>
  </w:style>
  <w:style w:type="character" w:styleId="a6">
    <w:name w:val="Hyperlink"/>
    <w:basedOn w:val="a0"/>
    <w:uiPriority w:val="99"/>
    <w:unhideWhenUsed/>
    <w:rsid w:val="000646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988"/>
  </w:style>
  <w:style w:type="paragraph" w:styleId="a9">
    <w:name w:val="footer"/>
    <w:basedOn w:val="a"/>
    <w:link w:val="aa"/>
    <w:uiPriority w:val="99"/>
    <w:unhideWhenUsed/>
    <w:rsid w:val="000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y/url?sa=t&amp;rct=j&amp;q=&amp;esrc=s&amp;source=web&amp;cd=3&amp;cad=rja&amp;uact=8&amp;ved=0ahUKEwidxdKZ4OPWAhWMvRQKHRURCGwQFghEMAI&amp;url=http%3A%2F%2F162.by%2Fmaps%2Freligioznye-organizaci-bresta%2Fkostel-vozdvizhenija-svjatogo-kresta.html&amp;usg=AOvVaw2jkLQEWSGoQxVKhFk4nNrx" TargetMode="External"/><Relationship Id="rId13" Type="http://schemas.openxmlformats.org/officeDocument/2006/relationships/hyperlink" Target="mailto:%D1%81htoch.by@gmail.com" TargetMode="External"/><Relationship Id="rId18" Type="http://schemas.openxmlformats.org/officeDocument/2006/relationships/hyperlink" Target="file:///C:\Users\&#1056;&#1062;&#1053;&#1058;&#1044;\Downloads\&#160;&#1079;&#1076;&#1077;&#1089;&#1100;%20http:\atir.by\belarus\ekskursii\prozhivanie-v-breste-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%D1%81htoch.by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D1%81htoch.by@gmail.com" TargetMode="External"/><Relationship Id="rId17" Type="http://schemas.openxmlformats.org/officeDocument/2006/relationships/hyperlink" Target="http://atir.by/belarus/ekskursii/prozhivanie-v-breste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toch.org/" TargetMode="External"/><Relationship Id="rId20" Type="http://schemas.openxmlformats.org/officeDocument/2006/relationships/hyperlink" Target="http://www.chtoch.org.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D1%81htoch.by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%D1%81htoch.by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tir.by/turyi/shkolnyie-ekskursii/" TargetMode="External"/><Relationship Id="rId19" Type="http://schemas.openxmlformats.org/officeDocument/2006/relationships/hyperlink" Target="http://chtoch.org/festival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ir.by/belarus/ekskursii/prozhivanie-v-breste-1" TargetMode="External"/><Relationship Id="rId14" Type="http://schemas.openxmlformats.org/officeDocument/2006/relationships/hyperlink" Target="mailto:%D1%81htoch.by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РЦНТД</cp:lastModifiedBy>
  <cp:revision>2</cp:revision>
  <dcterms:created xsi:type="dcterms:W3CDTF">2018-01-11T05:21:00Z</dcterms:created>
  <dcterms:modified xsi:type="dcterms:W3CDTF">2018-01-11T05:21:00Z</dcterms:modified>
</cp:coreProperties>
</file>